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7F" w:rsidRPr="00BA227F" w:rsidRDefault="00BA227F" w:rsidP="004A0D1A">
      <w:pPr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Arial" w:hAnsi="Arial" w:cs="Arial"/>
          <w:b/>
          <w:bCs/>
          <w:sz w:val="24"/>
          <w:szCs w:val="24"/>
        </w:rPr>
      </w:pPr>
      <w:r w:rsidRPr="00BA227F">
        <w:rPr>
          <w:rFonts w:ascii="Arial" w:hAnsi="Arial" w:cs="Arial"/>
          <w:b/>
          <w:bCs/>
          <w:sz w:val="24"/>
          <w:szCs w:val="24"/>
        </w:rPr>
        <w:t>Указ Президента РФ от 12 августа 2002 г. N 885</w:t>
      </w:r>
      <w:r w:rsidRPr="00BA227F">
        <w:rPr>
          <w:rFonts w:ascii="Arial" w:hAnsi="Arial" w:cs="Arial"/>
          <w:b/>
          <w:bCs/>
          <w:sz w:val="24"/>
          <w:szCs w:val="24"/>
        </w:rPr>
        <w:br/>
        <w:t>"Об утверждении общих принципов служебного поведения государственных служащих"</w:t>
      </w:r>
      <w:r w:rsidRPr="00BA227F">
        <w:rPr>
          <w:rFonts w:ascii="Arial" w:hAnsi="Arial" w:cs="Arial"/>
          <w:b/>
          <w:bCs/>
          <w:sz w:val="24"/>
          <w:szCs w:val="24"/>
        </w:rPr>
        <w:br/>
        <w:t>(с изменениями от 20 марта 2007 г., 16 июля 2009 г.)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"/>
      <w:r w:rsidRPr="00BA227F">
        <w:rPr>
          <w:rFonts w:ascii="Arial" w:hAnsi="Arial" w:cs="Arial"/>
          <w:sz w:val="24"/>
          <w:szCs w:val="24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bookmarkEnd w:id="0"/>
      <w:r w:rsidRPr="00BA227F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sub_1000" w:history="1">
        <w:r w:rsidRPr="004A0D1A">
          <w:rPr>
            <w:rFonts w:ascii="Arial" w:hAnsi="Arial" w:cs="Arial"/>
            <w:sz w:val="24"/>
            <w:szCs w:val="24"/>
          </w:rPr>
          <w:t>общие принципы</w:t>
        </w:r>
      </w:hyperlink>
      <w:r w:rsidRPr="00BA227F">
        <w:rPr>
          <w:rFonts w:ascii="Arial" w:hAnsi="Arial" w:cs="Arial"/>
          <w:sz w:val="24"/>
          <w:szCs w:val="24"/>
        </w:rPr>
        <w:t xml:space="preserve"> служебного поведения государственных служащих.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BA227F">
        <w:rPr>
          <w:rFonts w:ascii="Arial" w:hAnsi="Arial" w:cs="Arial"/>
          <w:sz w:val="24"/>
          <w:szCs w:val="24"/>
        </w:rPr>
        <w:t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2"/>
      <w:r w:rsidRPr="00BA227F">
        <w:rPr>
          <w:rFonts w:ascii="Arial" w:hAnsi="Arial" w:cs="Arial"/>
          <w:sz w:val="24"/>
          <w:szCs w:val="24"/>
        </w:rPr>
        <w:t xml:space="preserve">3. Настоящий Указ вступает в силу со дня его </w:t>
      </w:r>
      <w:hyperlink r:id="rId5" w:history="1">
        <w:r w:rsidRPr="004A0D1A">
          <w:rPr>
            <w:rFonts w:ascii="Arial" w:hAnsi="Arial" w:cs="Arial"/>
            <w:sz w:val="24"/>
            <w:szCs w:val="24"/>
          </w:rPr>
          <w:t>официального опубликования</w:t>
        </w:r>
      </w:hyperlink>
      <w:r w:rsidRPr="00BA227F">
        <w:rPr>
          <w:rFonts w:ascii="Arial" w:hAnsi="Arial" w:cs="Arial"/>
          <w:sz w:val="24"/>
          <w:szCs w:val="24"/>
        </w:rPr>
        <w:t>.</w:t>
      </w:r>
    </w:p>
    <w:bookmarkEnd w:id="3"/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5"/>
        <w:gridCol w:w="3306"/>
      </w:tblGrid>
      <w:tr w:rsidR="004A0D1A" w:rsidRPr="00BA227F">
        <w:tblPrEx>
          <w:tblCellMar>
            <w:top w:w="0" w:type="dxa"/>
            <w:bottom w:w="0" w:type="dxa"/>
          </w:tblCellMar>
        </w:tblPrEx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7F" w:rsidRPr="00BA227F" w:rsidRDefault="00BA227F" w:rsidP="00BA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227F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7F" w:rsidRPr="00BA227F" w:rsidRDefault="00BA227F" w:rsidP="00BA2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227F">
              <w:rPr>
                <w:rFonts w:ascii="Arial" w:hAnsi="Arial" w:cs="Arial"/>
                <w:sz w:val="24"/>
                <w:szCs w:val="24"/>
              </w:rPr>
              <w:t>В.Путин</w:t>
            </w:r>
            <w:proofErr w:type="spellEnd"/>
          </w:p>
        </w:tc>
      </w:tr>
    </w:tbl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227F">
        <w:rPr>
          <w:rFonts w:ascii="Arial" w:hAnsi="Arial" w:cs="Arial"/>
          <w:sz w:val="24"/>
          <w:szCs w:val="24"/>
        </w:rPr>
        <w:t>Москва, Кремль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227F">
        <w:rPr>
          <w:rFonts w:ascii="Arial" w:hAnsi="Arial" w:cs="Arial"/>
          <w:sz w:val="24"/>
          <w:szCs w:val="24"/>
        </w:rPr>
        <w:t>12 августа 2002 года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227F">
        <w:rPr>
          <w:rFonts w:ascii="Arial" w:hAnsi="Arial" w:cs="Arial"/>
          <w:sz w:val="24"/>
          <w:szCs w:val="24"/>
        </w:rPr>
        <w:t>N 885</w:t>
      </w:r>
    </w:p>
    <w:p w:rsidR="00BA227F" w:rsidRPr="00BA227F" w:rsidRDefault="00BA227F" w:rsidP="00BA22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" w:name="sub_1000"/>
      <w:proofErr w:type="gramStart"/>
      <w:r w:rsidRPr="00BA227F">
        <w:rPr>
          <w:rFonts w:ascii="Arial" w:hAnsi="Arial" w:cs="Arial"/>
          <w:b/>
          <w:bCs/>
          <w:sz w:val="24"/>
          <w:szCs w:val="24"/>
        </w:rPr>
        <w:t>Общие принципы служебного поведения государственных служащих</w:t>
      </w:r>
      <w:r w:rsidRPr="00BA227F">
        <w:rPr>
          <w:rFonts w:ascii="Arial" w:hAnsi="Arial" w:cs="Arial"/>
          <w:b/>
          <w:bCs/>
          <w:sz w:val="24"/>
          <w:szCs w:val="24"/>
        </w:rPr>
        <w:br/>
        <w:t xml:space="preserve">(утв. </w:t>
      </w:r>
      <w:hyperlink w:anchor="sub_0" w:history="1">
        <w:r w:rsidRPr="004A0D1A">
          <w:rPr>
            <w:rFonts w:ascii="Arial" w:hAnsi="Arial" w:cs="Arial"/>
            <w:b/>
            <w:bCs/>
            <w:sz w:val="24"/>
            <w:szCs w:val="24"/>
          </w:rPr>
          <w:t>Указом</w:t>
        </w:r>
      </w:hyperlink>
      <w:r w:rsidRPr="00BA227F">
        <w:rPr>
          <w:rFonts w:ascii="Arial" w:hAnsi="Arial" w:cs="Arial"/>
          <w:b/>
          <w:bCs/>
          <w:sz w:val="24"/>
          <w:szCs w:val="24"/>
        </w:rPr>
        <w:t xml:space="preserve"> Президента РФ от 12 августа 2002 г. N 885</w:t>
      </w:r>
      <w:r w:rsidRPr="00BA227F">
        <w:rPr>
          <w:rFonts w:ascii="Arial" w:hAnsi="Arial" w:cs="Arial"/>
          <w:b/>
          <w:bCs/>
          <w:sz w:val="24"/>
          <w:szCs w:val="24"/>
        </w:rPr>
        <w:br/>
        <w:t xml:space="preserve">(в редакции </w:t>
      </w:r>
      <w:hyperlink r:id="rId6" w:history="1">
        <w:r w:rsidRPr="004A0D1A">
          <w:rPr>
            <w:rFonts w:ascii="Arial" w:hAnsi="Arial" w:cs="Arial"/>
            <w:b/>
            <w:bCs/>
            <w:sz w:val="24"/>
            <w:szCs w:val="24"/>
          </w:rPr>
          <w:t>Указа</w:t>
        </w:r>
      </w:hyperlink>
      <w:r w:rsidRPr="00BA227F">
        <w:rPr>
          <w:rFonts w:ascii="Arial" w:hAnsi="Arial" w:cs="Arial"/>
          <w:b/>
          <w:bCs/>
          <w:sz w:val="24"/>
          <w:szCs w:val="24"/>
        </w:rPr>
        <w:t xml:space="preserve"> Президента Российской Федерации от 16 июля 2009 г. N 814)</w:t>
      </w:r>
      <w:proofErr w:type="gramEnd"/>
    </w:p>
    <w:bookmarkEnd w:id="4"/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i/>
          <w:iCs/>
          <w:sz w:val="24"/>
          <w:szCs w:val="24"/>
        </w:rPr>
      </w:pP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1"/>
      <w:r w:rsidRPr="00BA227F">
        <w:rPr>
          <w:rFonts w:ascii="Arial" w:hAnsi="Arial" w:cs="Arial"/>
          <w:sz w:val="24"/>
          <w:szCs w:val="24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2"/>
      <w:bookmarkEnd w:id="5"/>
      <w:r w:rsidRPr="00BA227F">
        <w:rPr>
          <w:rFonts w:ascii="Arial" w:hAnsi="Arial" w:cs="Arial"/>
          <w:sz w:val="24"/>
          <w:szCs w:val="24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21"/>
      <w:bookmarkEnd w:id="6"/>
      <w:r w:rsidRPr="00BA227F">
        <w:rPr>
          <w:rFonts w:ascii="Arial" w:hAnsi="Arial" w:cs="Arial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22"/>
      <w:bookmarkEnd w:id="7"/>
      <w:r w:rsidRPr="00BA227F">
        <w:rPr>
          <w:rFonts w:ascii="Arial" w:hAnsi="Arial" w:cs="Arial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23"/>
      <w:bookmarkEnd w:id="8"/>
      <w:r w:rsidRPr="00BA227F">
        <w:rPr>
          <w:rFonts w:ascii="Arial" w:hAnsi="Arial" w:cs="Arial"/>
          <w:sz w:val="24"/>
          <w:szCs w:val="24"/>
        </w:rPr>
        <w:t>в) осуществлять свою деятельность в пределах полномочий соответствующего государственного органа,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24"/>
      <w:bookmarkEnd w:id="9"/>
      <w:r w:rsidRPr="00BA227F">
        <w:rPr>
          <w:rFonts w:ascii="Arial" w:hAnsi="Arial" w:cs="Arial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организаций,</w:t>
      </w:r>
    </w:p>
    <w:p w:rsidR="00517FCE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25"/>
      <w:bookmarkEnd w:id="10"/>
      <w:r w:rsidRPr="00BA227F">
        <w:rPr>
          <w:rFonts w:ascii="Arial" w:hAnsi="Arial" w:cs="Arial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обязанностей,</w:t>
      </w:r>
      <w:bookmarkStart w:id="12" w:name="sub_1026"/>
      <w:bookmarkEnd w:id="11"/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_GoBack"/>
      <w:bookmarkEnd w:id="13"/>
      <w:r w:rsidRPr="00BA227F">
        <w:rPr>
          <w:rFonts w:ascii="Arial" w:hAnsi="Arial" w:cs="Arial"/>
          <w:sz w:val="24"/>
          <w:szCs w:val="24"/>
        </w:rPr>
        <w:lastRenderedPageBreak/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27"/>
      <w:bookmarkEnd w:id="12"/>
      <w:r w:rsidRPr="00BA227F">
        <w:rPr>
          <w:rFonts w:ascii="Arial" w:hAnsi="Arial" w:cs="Arial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28"/>
      <w:bookmarkEnd w:id="14"/>
      <w:r w:rsidRPr="00BA227F">
        <w:rPr>
          <w:rFonts w:ascii="Arial" w:hAnsi="Arial" w:cs="Arial"/>
          <w:sz w:val="24"/>
          <w:szCs w:val="24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29"/>
      <w:bookmarkEnd w:id="15"/>
      <w:r w:rsidRPr="00BA227F">
        <w:rPr>
          <w:rFonts w:ascii="Arial" w:hAnsi="Arial" w:cs="Arial"/>
          <w:sz w:val="24"/>
          <w:szCs w:val="24"/>
        </w:rPr>
        <w:t>и) соблюдать нормы служебной, профессиональной этики и правила делового поведения,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210"/>
      <w:bookmarkEnd w:id="16"/>
      <w:r w:rsidRPr="00BA227F">
        <w:rPr>
          <w:rFonts w:ascii="Arial" w:hAnsi="Arial" w:cs="Arial"/>
          <w:sz w:val="24"/>
          <w:szCs w:val="24"/>
        </w:rPr>
        <w:t>к) проявлять корректность и внимательность в обращении с гражданами и должностными лицами,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11"/>
      <w:bookmarkEnd w:id="17"/>
      <w:r w:rsidRPr="00BA227F">
        <w:rPr>
          <w:rFonts w:ascii="Arial" w:hAnsi="Arial" w:cs="Arial"/>
          <w:sz w:val="24"/>
          <w:szCs w:val="24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212"/>
      <w:bookmarkEnd w:id="18"/>
      <w:r w:rsidRPr="00BA227F">
        <w:rPr>
          <w:rFonts w:ascii="Arial" w:hAnsi="Arial" w:cs="Arial"/>
          <w:sz w:val="24"/>
          <w:szCs w:val="24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13"/>
      <w:bookmarkEnd w:id="19"/>
      <w:r w:rsidRPr="00BA227F">
        <w:rPr>
          <w:rFonts w:ascii="Arial" w:hAnsi="Arial" w:cs="Arial"/>
          <w:sz w:val="24"/>
          <w:szCs w:val="24"/>
        </w:rPr>
        <w:t xml:space="preserve">н) принимать предусмотренные </w:t>
      </w:r>
      <w:hyperlink r:id="rId7" w:history="1">
        <w:r w:rsidRPr="004A0D1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A227F">
        <w:rPr>
          <w:rFonts w:ascii="Arial" w:hAnsi="Arial" w:cs="Arial"/>
          <w:sz w:val="24"/>
          <w:szCs w:val="24"/>
        </w:rPr>
        <w:t xml:space="preserve"> Российской Федерации меры по недопущению возникновения конфликтов интересов и урегулированию возникших конфликтов интересов,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14"/>
      <w:bookmarkEnd w:id="20"/>
      <w:r w:rsidRPr="00BA227F">
        <w:rPr>
          <w:rFonts w:ascii="Arial" w:hAnsi="Arial" w:cs="Arial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характера,</w:t>
      </w:r>
    </w:p>
    <w:bookmarkEnd w:id="21"/>
    <w:p w:rsidR="00BA227F" w:rsidRPr="00BA227F" w:rsidRDefault="004A0D1A" w:rsidP="004A0D1A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="00BA227F" w:rsidRPr="00BA227F">
        <w:rPr>
          <w:rFonts w:ascii="Arial" w:hAnsi="Arial" w:cs="Arial"/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16"/>
      <w:r w:rsidRPr="00BA227F">
        <w:rPr>
          <w:rFonts w:ascii="Arial" w:hAnsi="Arial" w:cs="Arial"/>
          <w:sz w:val="24"/>
          <w:szCs w:val="24"/>
        </w:rPr>
        <w:t>р) соблюдать установленные в государственном органе правила публичных выступлений и предоставления служебной информации,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217"/>
      <w:bookmarkEnd w:id="22"/>
      <w:r w:rsidRPr="00BA227F">
        <w:rPr>
          <w:rFonts w:ascii="Arial" w:hAnsi="Arial" w:cs="Arial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информации,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218"/>
      <w:bookmarkEnd w:id="23"/>
      <w:r w:rsidRPr="00BA227F">
        <w:rPr>
          <w:rFonts w:ascii="Arial" w:hAnsi="Arial" w:cs="Arial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BA227F">
        <w:rPr>
          <w:rFonts w:ascii="Arial" w:hAnsi="Arial" w:cs="Arial"/>
          <w:sz w:val="24"/>
          <w:szCs w:val="24"/>
        </w:rPr>
        <w:t>объектов</w:t>
      </w:r>
      <w:proofErr w:type="gramEnd"/>
      <w:r w:rsidRPr="00BA227F">
        <w:rPr>
          <w:rFonts w:ascii="Arial" w:hAnsi="Arial" w:cs="Arial"/>
          <w:sz w:val="24"/>
          <w:szCs w:val="24"/>
        </w:rPr>
        <w:t xml:space="preserve"> гражданских прав, сумм сделок между </w:t>
      </w:r>
      <w:hyperlink r:id="rId8" w:history="1">
        <w:r w:rsidRPr="004A0D1A">
          <w:rPr>
            <w:rFonts w:ascii="Arial" w:hAnsi="Arial" w:cs="Arial"/>
            <w:sz w:val="24"/>
            <w:szCs w:val="24"/>
          </w:rPr>
          <w:t>резидентами</w:t>
        </w:r>
      </w:hyperlink>
      <w:r w:rsidRPr="00BA227F">
        <w:rPr>
          <w:rFonts w:ascii="Arial" w:hAnsi="Arial" w:cs="Arial"/>
          <w:sz w:val="24"/>
          <w:szCs w:val="24"/>
        </w:rPr>
        <w:t xml:space="preserve">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03"/>
      <w:bookmarkEnd w:id="24"/>
      <w:r w:rsidRPr="00BA227F">
        <w:rPr>
          <w:rFonts w:ascii="Arial" w:hAnsi="Arial" w:cs="Arial"/>
          <w:sz w:val="24"/>
          <w:szCs w:val="24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31"/>
      <w:bookmarkEnd w:id="25"/>
      <w:r w:rsidRPr="00BA227F">
        <w:rPr>
          <w:rFonts w:ascii="Arial" w:hAnsi="Arial" w:cs="Arial"/>
          <w:sz w:val="24"/>
          <w:szCs w:val="24"/>
        </w:rPr>
        <w:t>а) принимать меры по предотвращению и урегулированию конфликтов интересов,</w:t>
      </w:r>
    </w:p>
    <w:p w:rsidR="00310A99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32"/>
      <w:bookmarkEnd w:id="26"/>
      <w:r w:rsidRPr="00BA227F">
        <w:rPr>
          <w:rFonts w:ascii="Arial" w:hAnsi="Arial" w:cs="Arial"/>
          <w:sz w:val="24"/>
          <w:szCs w:val="24"/>
        </w:rPr>
        <w:t>б) принимать меры по предупреждению коррупции,</w:t>
      </w:r>
      <w:bookmarkStart w:id="28" w:name="sub_1033"/>
      <w:bookmarkEnd w:id="27"/>
    </w:p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A227F">
        <w:rPr>
          <w:rFonts w:ascii="Arial" w:hAnsi="Arial" w:cs="Arial"/>
          <w:sz w:val="24"/>
          <w:szCs w:val="24"/>
        </w:rPr>
        <w:lastRenderedPageBreak/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bookmarkEnd w:id="28"/>
    <w:p w:rsidR="00BA227F" w:rsidRPr="00BA227F" w:rsidRDefault="00BA227F" w:rsidP="00BA2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34AD" w:rsidRPr="004A0D1A" w:rsidRDefault="009734AD"/>
    <w:sectPr w:rsidR="009734AD" w:rsidRPr="004A0D1A" w:rsidSect="006E28C9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0"/>
    <w:rsid w:val="00101196"/>
    <w:rsid w:val="00310A99"/>
    <w:rsid w:val="003F23D7"/>
    <w:rsid w:val="004A0D1A"/>
    <w:rsid w:val="00517FCE"/>
    <w:rsid w:val="006C2526"/>
    <w:rsid w:val="00747374"/>
    <w:rsid w:val="00771E51"/>
    <w:rsid w:val="00865757"/>
    <w:rsid w:val="009734AD"/>
    <w:rsid w:val="009D7D5D"/>
    <w:rsid w:val="00A80A7C"/>
    <w:rsid w:val="00B67C9E"/>
    <w:rsid w:val="00BA227F"/>
    <w:rsid w:val="00BB469B"/>
    <w:rsid w:val="00C74309"/>
    <w:rsid w:val="00F27DA5"/>
    <w:rsid w:val="00FA0594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22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27F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A227F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22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27F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A227F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A2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101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5918.0" TargetMode="External"/><Relationship Id="rId5" Type="http://schemas.openxmlformats.org/officeDocument/2006/relationships/hyperlink" Target="garantF1://18484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5062</Characters>
  <Application>Microsoft Office Word</Application>
  <DocSecurity>0</DocSecurity>
  <Lines>42</Lines>
  <Paragraphs>11</Paragraphs>
  <ScaleCrop>false</ScaleCrop>
  <Company>*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5</cp:revision>
  <dcterms:created xsi:type="dcterms:W3CDTF">2012-02-06T08:48:00Z</dcterms:created>
  <dcterms:modified xsi:type="dcterms:W3CDTF">2012-02-06T08:51:00Z</dcterms:modified>
</cp:coreProperties>
</file>